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D3BD0" w14:textId="59C33216" w:rsidR="005C6FAA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Milostivé léto – podrobné vysvětlení</w:t>
      </w:r>
    </w:p>
    <w:p w14:paraId="3A8366BD" w14:textId="77777777" w:rsidR="005C6FAA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82F3D8B" w14:textId="18DFA6C3" w:rsidR="005C6FAA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U místních poplatků:</w:t>
      </w:r>
    </w:p>
    <w:p w14:paraId="7758FA2C" w14:textId="77777777" w:rsidR="005C6FAA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B8273C7" w14:textId="77777777" w:rsidR="005C6FAA" w:rsidRPr="00A70ECF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A) </w:t>
      </w:r>
      <w:r w:rsidRPr="00A70E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Odpuštěním zanikne: </w:t>
      </w:r>
    </w:p>
    <w:p w14:paraId="46A074A1" w14:textId="77777777" w:rsidR="005C6FAA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6946">
        <w:rPr>
          <w:rFonts w:ascii="Times New Roman" w:hAnsi="Times New Roman" w:cs="Times New Roman"/>
          <w:color w:val="000000"/>
          <w:sz w:val="24"/>
          <w:szCs w:val="24"/>
        </w:rPr>
        <w:t>Určen</w:t>
      </w:r>
      <w:r>
        <w:rPr>
          <w:rFonts w:ascii="Times New Roman" w:hAnsi="Times New Roman" w:cs="Times New Roman"/>
          <w:color w:val="000000"/>
          <w:sz w:val="24"/>
          <w:szCs w:val="24"/>
        </w:rPr>
        <w:t>é</w:t>
      </w:r>
      <w:r w:rsidRPr="009C6946">
        <w:rPr>
          <w:rFonts w:ascii="Times New Roman" w:hAnsi="Times New Roman" w:cs="Times New Roman"/>
          <w:color w:val="000000"/>
          <w:sz w:val="24"/>
          <w:szCs w:val="24"/>
        </w:rPr>
        <w:t xml:space="preserve"> příslušenství místního poplatku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tj.:</w:t>
      </w:r>
    </w:p>
    <w:p w14:paraId="14A72E71" w14:textId="77777777" w:rsidR="005C6FAA" w:rsidRDefault="005C6FAA" w:rsidP="005C6FAA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6946">
        <w:rPr>
          <w:rFonts w:ascii="Times New Roman" w:hAnsi="Times New Roman" w:cs="Times New Roman"/>
          <w:color w:val="000000"/>
          <w:sz w:val="24"/>
          <w:szCs w:val="24"/>
        </w:rPr>
        <w:t>zvýšení poplatku</w:t>
      </w:r>
    </w:p>
    <w:p w14:paraId="6CAD5261" w14:textId="77777777" w:rsidR="005C6FAA" w:rsidRPr="009C6946" w:rsidRDefault="005C6FAA" w:rsidP="005C6FAA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6946">
        <w:rPr>
          <w:rFonts w:ascii="Times New Roman" w:hAnsi="Times New Roman" w:cs="Times New Roman"/>
          <w:color w:val="000000"/>
          <w:sz w:val="24"/>
          <w:szCs w:val="24"/>
        </w:rPr>
        <w:t>náklady řízení včetně exekučních nákladů.</w:t>
      </w:r>
    </w:p>
    <w:p w14:paraId="503E4F52" w14:textId="77777777" w:rsidR="005C6FAA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175CED7" w14:textId="77777777" w:rsidR="005C6FAA" w:rsidRPr="00D84F87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4F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Podmínky pro odpuštění:</w:t>
      </w:r>
    </w:p>
    <w:p w14:paraId="1F8CBD9D" w14:textId="77777777" w:rsidR="005C6FAA" w:rsidRPr="009C6946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6946">
        <w:rPr>
          <w:rFonts w:ascii="Times New Roman" w:hAnsi="Times New Roman" w:cs="Times New Roman"/>
          <w:color w:val="000000"/>
          <w:sz w:val="24"/>
          <w:szCs w:val="24"/>
        </w:rPr>
        <w:t>Základním předpokladem k tomu, aby mohlo dojít k odpuštění určeného příslušenství,</w:t>
      </w:r>
    </w:p>
    <w:p w14:paraId="7552E9A7" w14:textId="77777777" w:rsidR="005C6FAA" w:rsidRDefault="005C6FAA" w:rsidP="005C6FAA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6946">
        <w:rPr>
          <w:rFonts w:ascii="Times New Roman" w:hAnsi="Times New Roman" w:cs="Times New Roman"/>
          <w:color w:val="000000"/>
          <w:sz w:val="24"/>
          <w:szCs w:val="24"/>
        </w:rPr>
        <w:t xml:space="preserve">je jeho existence ke dni podání žádosti </w:t>
      </w:r>
    </w:p>
    <w:p w14:paraId="08DAAB2A" w14:textId="77777777" w:rsidR="005C6FAA" w:rsidRPr="009C6946" w:rsidRDefault="005C6FAA" w:rsidP="005C6FAA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6946">
        <w:rPr>
          <w:rFonts w:ascii="Times New Roman" w:hAnsi="Times New Roman" w:cs="Times New Roman"/>
          <w:color w:val="000000"/>
          <w:sz w:val="24"/>
          <w:szCs w:val="24"/>
        </w:rPr>
        <w:t>zaplacení tzv. rozhodného nedoplatku na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6946">
        <w:rPr>
          <w:rFonts w:ascii="Times New Roman" w:hAnsi="Times New Roman" w:cs="Times New Roman"/>
          <w:color w:val="000000"/>
          <w:sz w:val="24"/>
          <w:szCs w:val="24"/>
        </w:rPr>
        <w:t>místním poplatku (tj. jistiny, ke které se nezaplacené příslušenství váže).</w:t>
      </w:r>
    </w:p>
    <w:p w14:paraId="47E50CF3" w14:textId="77777777" w:rsidR="005C6FAA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92EA3F0" w14:textId="77777777" w:rsidR="005C6FAA" w:rsidRPr="00D84F87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4F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Žádost o odpuštění příslušenství lze podat:</w:t>
      </w:r>
    </w:p>
    <w:p w14:paraId="4D5409F9" w14:textId="77777777" w:rsidR="005C6FAA" w:rsidRPr="009C6946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6946">
        <w:rPr>
          <w:rFonts w:ascii="Times New Roman" w:hAnsi="Times New Roman" w:cs="Times New Roman"/>
          <w:color w:val="000000"/>
          <w:sz w:val="24"/>
          <w:szCs w:val="24"/>
        </w:rPr>
        <w:t>1. elektronicky</w:t>
      </w:r>
    </w:p>
    <w:p w14:paraId="2C0F82DB" w14:textId="77777777" w:rsidR="005C6FAA" w:rsidRPr="009C6946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6946">
        <w:rPr>
          <w:rFonts w:ascii="Times New Roman" w:hAnsi="Times New Roman" w:cs="Times New Roman"/>
          <w:color w:val="000000"/>
          <w:sz w:val="24"/>
          <w:szCs w:val="24"/>
        </w:rPr>
        <w:t>2. v listinné podobě prostřednictvím</w:t>
      </w:r>
    </w:p>
    <w:p w14:paraId="6A1BC686" w14:textId="77777777" w:rsidR="005C6FAA" w:rsidRPr="009C6946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6946">
        <w:rPr>
          <w:rFonts w:ascii="Times New Roman" w:hAnsi="Times New Roman" w:cs="Times New Roman"/>
          <w:color w:val="000000"/>
          <w:sz w:val="24"/>
          <w:szCs w:val="24"/>
        </w:rPr>
        <w:t>3. ústně do protokolu.</w:t>
      </w:r>
    </w:p>
    <w:p w14:paraId="469C0102" w14:textId="77777777" w:rsidR="005C6FAA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9DF8D01" w14:textId="77777777" w:rsidR="005C6FAA" w:rsidRPr="00D84F87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4F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Předmět odpuštění:</w:t>
      </w:r>
    </w:p>
    <w:p w14:paraId="4031530E" w14:textId="77777777" w:rsidR="005C6FAA" w:rsidRPr="009C6946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</w:t>
      </w:r>
      <w:r w:rsidRPr="009C69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ozhodným nedoplatkem </w:t>
      </w:r>
      <w:r w:rsidRPr="009C6946">
        <w:rPr>
          <w:rFonts w:ascii="Times New Roman" w:hAnsi="Times New Roman" w:cs="Times New Roman"/>
          <w:color w:val="000000"/>
          <w:sz w:val="24"/>
          <w:szCs w:val="24"/>
        </w:rPr>
        <w:t>je nedoplatek na místním poplatku, který vznikl do</w:t>
      </w:r>
    </w:p>
    <w:p w14:paraId="3F4C04F2" w14:textId="77777777" w:rsidR="005C6FAA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6946">
        <w:rPr>
          <w:rFonts w:ascii="Times New Roman" w:hAnsi="Times New Roman" w:cs="Times New Roman"/>
          <w:color w:val="000000"/>
          <w:sz w:val="24"/>
          <w:szCs w:val="24"/>
        </w:rPr>
        <w:t xml:space="preserve">30. 9. 2022. </w:t>
      </w:r>
    </w:p>
    <w:p w14:paraId="62668EFB" w14:textId="77777777" w:rsidR="005C6FAA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3880F93" w14:textId="77777777" w:rsidR="005C6FAA" w:rsidRPr="009C6946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69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 dosažení odpuštění příslušenství musí být současně splněny následující</w:t>
      </w:r>
    </w:p>
    <w:p w14:paraId="65CA2C74" w14:textId="77777777" w:rsidR="005C6FAA" w:rsidRPr="009C6946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69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zákonné předpoklady</w:t>
      </w:r>
      <w:r w:rsidRPr="009C694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81844DF" w14:textId="77777777" w:rsidR="005C6FAA" w:rsidRPr="009C6946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6946">
        <w:rPr>
          <w:rFonts w:ascii="Times New Roman" w:hAnsi="Times New Roman" w:cs="Times New Roman"/>
          <w:color w:val="000000"/>
          <w:sz w:val="24"/>
          <w:szCs w:val="24"/>
        </w:rPr>
        <w:t>1. zastupitelstvo obce přijme usnesení,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6946">
        <w:rPr>
          <w:rFonts w:ascii="Times New Roman" w:hAnsi="Times New Roman" w:cs="Times New Roman"/>
          <w:color w:val="000000"/>
          <w:sz w:val="24"/>
          <w:szCs w:val="24"/>
        </w:rPr>
        <w:t>že se daňové milostivé léto použije na místní poplatky</w:t>
      </w:r>
    </w:p>
    <w:p w14:paraId="7616D39C" w14:textId="77777777" w:rsidR="005C6FAA" w:rsidRPr="009C6946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6946">
        <w:rPr>
          <w:rFonts w:ascii="Times New Roman" w:hAnsi="Times New Roman" w:cs="Times New Roman"/>
          <w:color w:val="000000"/>
          <w:sz w:val="24"/>
          <w:szCs w:val="24"/>
        </w:rPr>
        <w:t>2. rozhodný nedoplatek na místním poplatku není vymáhán soudním exekutorem</w:t>
      </w:r>
    </w:p>
    <w:p w14:paraId="64C0F524" w14:textId="77777777" w:rsidR="005C6FAA" w:rsidRPr="009C6946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6946">
        <w:rPr>
          <w:rFonts w:ascii="Times New Roman" w:hAnsi="Times New Roman" w:cs="Times New Roman"/>
          <w:color w:val="000000"/>
          <w:sz w:val="24"/>
          <w:szCs w:val="24"/>
        </w:rPr>
        <w:t>3. dlužník je fyzickou osobou (podnikající i nepodnikající)</w:t>
      </w:r>
    </w:p>
    <w:p w14:paraId="59894E74" w14:textId="77777777" w:rsidR="005C6FAA" w:rsidRPr="009C6946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6946">
        <w:rPr>
          <w:rFonts w:ascii="Times New Roman" w:hAnsi="Times New Roman" w:cs="Times New Roman"/>
          <w:color w:val="000000"/>
          <w:sz w:val="24"/>
          <w:szCs w:val="24"/>
        </w:rPr>
        <w:t>4. nedoplatek na místním poplatku vznikl do 30. 9. 2022</w:t>
      </w:r>
    </w:p>
    <w:p w14:paraId="039392F5" w14:textId="77777777" w:rsidR="005C6FAA" w:rsidRPr="009C6946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6946">
        <w:rPr>
          <w:rFonts w:ascii="Times New Roman" w:hAnsi="Times New Roman" w:cs="Times New Roman"/>
          <w:color w:val="000000"/>
          <w:sz w:val="24"/>
          <w:szCs w:val="24"/>
        </w:rPr>
        <w:t>5. žádost o odpuštění příslušenství poplatku (tj. zvýšení poplatku a exekučních</w:t>
      </w:r>
    </w:p>
    <w:p w14:paraId="4F797A2C" w14:textId="77777777" w:rsidR="005C6FAA" w:rsidRPr="009C6946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C6946">
        <w:rPr>
          <w:rFonts w:ascii="Times New Roman" w:hAnsi="Times New Roman" w:cs="Times New Roman"/>
          <w:color w:val="000000"/>
          <w:sz w:val="24"/>
          <w:szCs w:val="24"/>
        </w:rPr>
        <w:t>nákladů) dlužník podá u správce poplatku od 1. 7. do 30. 11. 2023</w:t>
      </w:r>
    </w:p>
    <w:p w14:paraId="0250DA88" w14:textId="77777777" w:rsidR="005C6FAA" w:rsidRPr="009C6946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6946">
        <w:rPr>
          <w:rFonts w:ascii="Times New Roman" w:hAnsi="Times New Roman" w:cs="Times New Roman"/>
          <w:color w:val="000000"/>
          <w:sz w:val="24"/>
          <w:szCs w:val="24"/>
        </w:rPr>
        <w:t>6. ke dni podání žádosti nebylo příslušenství, o jehož odpuštění dlužník žádá,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6946">
        <w:rPr>
          <w:rFonts w:ascii="Times New Roman" w:hAnsi="Times New Roman" w:cs="Times New Roman"/>
          <w:color w:val="000000"/>
          <w:sz w:val="24"/>
          <w:szCs w:val="24"/>
        </w:rPr>
        <w:t>zaplaceno</w:t>
      </w:r>
    </w:p>
    <w:p w14:paraId="72DC4023" w14:textId="77777777" w:rsidR="005C6FAA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6946">
        <w:rPr>
          <w:rFonts w:ascii="Times New Roman" w:hAnsi="Times New Roman" w:cs="Times New Roman"/>
          <w:color w:val="000000"/>
          <w:sz w:val="24"/>
          <w:szCs w:val="24"/>
        </w:rPr>
        <w:t>7. dlužník zaplatí v období od 1. 7. do 30. 11. 2023 nedoplatek na místním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6946">
        <w:rPr>
          <w:rFonts w:ascii="Times New Roman" w:hAnsi="Times New Roman" w:cs="Times New Roman"/>
          <w:color w:val="000000"/>
          <w:sz w:val="24"/>
          <w:szCs w:val="24"/>
        </w:rPr>
        <w:t>poplatku (nebyl-li</w:t>
      </w:r>
    </w:p>
    <w:p w14:paraId="0695696B" w14:textId="77777777" w:rsidR="005C6FAA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69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9C6946">
        <w:rPr>
          <w:rFonts w:ascii="Times New Roman" w:hAnsi="Times New Roman" w:cs="Times New Roman"/>
          <w:color w:val="000000"/>
          <w:sz w:val="24"/>
          <w:szCs w:val="24"/>
        </w:rPr>
        <w:t>již zaplacen dříve), nebo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6946">
        <w:rPr>
          <w:rFonts w:ascii="Times New Roman" w:hAnsi="Times New Roman" w:cs="Times New Roman"/>
          <w:color w:val="000000"/>
          <w:sz w:val="24"/>
          <w:szCs w:val="24"/>
        </w:rPr>
        <w:t>dlužník, jehož rozhodný nedoplatek je vyšší než 5 000 Kč, podá v</w:t>
      </w:r>
    </w:p>
    <w:p w14:paraId="2CF9EB3D" w14:textId="77777777" w:rsidR="005C6FAA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9C6946">
        <w:rPr>
          <w:rFonts w:ascii="Times New Roman" w:hAnsi="Times New Roman" w:cs="Times New Roman"/>
          <w:color w:val="000000"/>
          <w:sz w:val="24"/>
          <w:szCs w:val="24"/>
        </w:rPr>
        <w:t>období od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6946">
        <w:rPr>
          <w:rFonts w:ascii="Times New Roman" w:hAnsi="Times New Roman" w:cs="Times New Roman"/>
          <w:color w:val="000000"/>
          <w:sz w:val="24"/>
          <w:szCs w:val="24"/>
        </w:rPr>
        <w:t>1. 7. do 30. 11. 2023 žádost o rozložení úhrady nedoplatku na splátky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6946">
        <w:rPr>
          <w:rFonts w:ascii="Times New Roman" w:hAnsi="Times New Roman" w:cs="Times New Roman"/>
          <w:color w:val="000000"/>
          <w:sz w:val="24"/>
          <w:szCs w:val="24"/>
        </w:rPr>
        <w:t>a v</w:t>
      </w:r>
    </w:p>
    <w:p w14:paraId="0AC253F0" w14:textId="77777777" w:rsidR="005C6FAA" w:rsidRPr="002A409C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9C6946">
        <w:rPr>
          <w:rFonts w:ascii="Times New Roman" w:hAnsi="Times New Roman" w:cs="Times New Roman"/>
          <w:color w:val="000000"/>
          <w:sz w:val="24"/>
          <w:szCs w:val="24"/>
        </w:rPr>
        <w:t xml:space="preserve"> termínech splatnosti ho zcela uhradí.</w:t>
      </w:r>
    </w:p>
    <w:p w14:paraId="5C1ACA52" w14:textId="77777777" w:rsidR="005C6FAA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AD0851B" w14:textId="77777777" w:rsidR="005C6FAA" w:rsidRPr="00A70ECF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B) </w:t>
      </w:r>
      <w:r w:rsidRPr="00A70ECF">
        <w:rPr>
          <w:rFonts w:ascii="Times New Roman" w:hAnsi="Times New Roman" w:cs="Times New Roman"/>
          <w:b/>
          <w:bCs/>
          <w:sz w:val="28"/>
          <w:szCs w:val="28"/>
        </w:rPr>
        <w:t>Zánik některých nedoplatků na poplatku a na příslušenství poplatku</w:t>
      </w:r>
    </w:p>
    <w:p w14:paraId="7C8F2410" w14:textId="77777777" w:rsidR="005C6FAA" w:rsidRPr="009C6946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6946">
        <w:rPr>
          <w:rFonts w:ascii="Times New Roman" w:hAnsi="Times New Roman" w:cs="Times New Roman"/>
          <w:sz w:val="24"/>
          <w:szCs w:val="24"/>
        </w:rPr>
        <w:t>Uvedený nástroj umožňuje správci poplatku ukončit evidenci nízkých částek</w:t>
      </w:r>
    </w:p>
    <w:p w14:paraId="1A67700D" w14:textId="77777777" w:rsidR="005C6FAA" w:rsidRPr="009C6946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6946">
        <w:rPr>
          <w:rFonts w:ascii="Times New Roman" w:hAnsi="Times New Roman" w:cs="Times New Roman"/>
          <w:sz w:val="24"/>
          <w:szCs w:val="24"/>
        </w:rPr>
        <w:t>nedoplatků na místním poplatku i na příslušenství poplatku, jejichž vybírání či</w:t>
      </w:r>
    </w:p>
    <w:p w14:paraId="0D426E7B" w14:textId="77777777" w:rsidR="005C6FAA" w:rsidRPr="009C6946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6946">
        <w:rPr>
          <w:rFonts w:ascii="Times New Roman" w:hAnsi="Times New Roman" w:cs="Times New Roman"/>
          <w:sz w:val="24"/>
          <w:szCs w:val="24"/>
        </w:rPr>
        <w:t>vymáhání bývá neefektivní.</w:t>
      </w:r>
    </w:p>
    <w:p w14:paraId="48950A4C" w14:textId="77777777" w:rsidR="005C6FAA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8B8E67F" w14:textId="77777777" w:rsidR="005C6FAA" w:rsidRPr="00D84F87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84F87">
        <w:rPr>
          <w:rFonts w:ascii="Times New Roman" w:hAnsi="Times New Roman" w:cs="Times New Roman"/>
          <w:b/>
          <w:bCs/>
          <w:sz w:val="24"/>
          <w:szCs w:val="24"/>
        </w:rPr>
        <w:t>K mimořádnému zániku nedoplatků dochází</w:t>
      </w:r>
    </w:p>
    <w:p w14:paraId="086F444C" w14:textId="77777777" w:rsidR="005C6FAA" w:rsidRPr="00A70ECF" w:rsidRDefault="005C6FAA" w:rsidP="005C6FAA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ECF">
        <w:rPr>
          <w:rFonts w:ascii="Times New Roman" w:hAnsi="Times New Roman" w:cs="Times New Roman"/>
          <w:sz w:val="24"/>
          <w:szCs w:val="24"/>
        </w:rPr>
        <w:t>u fyzických i právnických osob</w:t>
      </w:r>
    </w:p>
    <w:p w14:paraId="2F9BC6E4" w14:textId="77777777" w:rsidR="005C6FAA" w:rsidRPr="00A70ECF" w:rsidRDefault="005C6FAA" w:rsidP="005C6FAA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ECF">
        <w:rPr>
          <w:rFonts w:ascii="Times New Roman" w:hAnsi="Times New Roman" w:cs="Times New Roman"/>
          <w:sz w:val="24"/>
          <w:szCs w:val="24"/>
        </w:rPr>
        <w:t>na základě zákona, tj. dlužník nemusí o zánik nedoplatku žádat ani vyvíjet jinou</w:t>
      </w:r>
    </w:p>
    <w:p w14:paraId="0629E3E9" w14:textId="77777777" w:rsidR="005C6FAA" w:rsidRPr="00A70ECF" w:rsidRDefault="005C6FAA" w:rsidP="005C6FAA">
      <w:pPr>
        <w:pStyle w:val="Odstavecseseznamem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ECF">
        <w:rPr>
          <w:rFonts w:ascii="Times New Roman" w:hAnsi="Times New Roman" w:cs="Times New Roman"/>
          <w:sz w:val="24"/>
          <w:szCs w:val="24"/>
        </w:rPr>
        <w:t>iniciativu ve vztahu ke správci poplatku</w:t>
      </w:r>
    </w:p>
    <w:p w14:paraId="10191546" w14:textId="77777777" w:rsidR="005C6FAA" w:rsidRPr="00A70ECF" w:rsidRDefault="005C6FAA" w:rsidP="005C6FAA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ECF">
        <w:rPr>
          <w:rFonts w:ascii="Times New Roman" w:hAnsi="Times New Roman" w:cs="Times New Roman"/>
          <w:sz w:val="24"/>
          <w:szCs w:val="24"/>
        </w:rPr>
        <w:t>ke dni nabytí účinnosti zákona (k 1. 7. 2023), nebo ke dni přijetí usnesení</w:t>
      </w:r>
    </w:p>
    <w:p w14:paraId="2D51D7AD" w14:textId="77777777" w:rsidR="005C6FAA" w:rsidRPr="009C6946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C6946">
        <w:rPr>
          <w:rFonts w:ascii="Times New Roman" w:hAnsi="Times New Roman" w:cs="Times New Roman"/>
          <w:sz w:val="24"/>
          <w:szCs w:val="24"/>
        </w:rPr>
        <w:t>zastupitelstva o tom, že se daňové milostivé léto použije na místní poplatky,</w:t>
      </w:r>
    </w:p>
    <w:p w14:paraId="37CBD8FF" w14:textId="77777777" w:rsidR="005C6FAA" w:rsidRPr="009C6946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Pr="009C6946">
        <w:rPr>
          <w:rFonts w:ascii="Times New Roman" w:hAnsi="Times New Roman" w:cs="Times New Roman"/>
          <w:sz w:val="24"/>
          <w:szCs w:val="24"/>
        </w:rPr>
        <w:t>pokud tento den nastane později (nejpozději však do 30. 9. 2023).</w:t>
      </w:r>
    </w:p>
    <w:p w14:paraId="22507D9D" w14:textId="77777777" w:rsidR="005C6FAA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4EFB4C0" w14:textId="77777777" w:rsidR="005C6FAA" w:rsidRPr="004A0C47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0C47">
        <w:rPr>
          <w:rFonts w:ascii="Times New Roman" w:hAnsi="Times New Roman" w:cs="Times New Roman"/>
          <w:b/>
          <w:bCs/>
          <w:sz w:val="24"/>
          <w:szCs w:val="24"/>
        </w:rPr>
        <w:t xml:space="preserve">Podmínky k zániku nedoplatků nepatrné hodnoty: </w:t>
      </w:r>
    </w:p>
    <w:p w14:paraId="7AF5CC83" w14:textId="77777777" w:rsidR="005C6FAA" w:rsidRPr="00A70ECF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E4A13">
        <w:rPr>
          <w:rFonts w:ascii="Times New Roman" w:hAnsi="Times New Roman" w:cs="Times New Roman"/>
          <w:sz w:val="24"/>
          <w:szCs w:val="24"/>
        </w:rPr>
        <w:t>musí být současně splněna všechna požadovaná kritéria,</w:t>
      </w:r>
      <w:r w:rsidRPr="009C6946">
        <w:rPr>
          <w:rFonts w:ascii="Times New Roman" w:hAnsi="Times New Roman" w:cs="Times New Roman"/>
          <w:sz w:val="24"/>
          <w:szCs w:val="24"/>
        </w:rPr>
        <w:t xml:space="preserve"> tj.</w:t>
      </w:r>
    </w:p>
    <w:p w14:paraId="42B3C895" w14:textId="77777777" w:rsidR="005C6FAA" w:rsidRPr="009C6946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6946">
        <w:rPr>
          <w:rFonts w:ascii="Times New Roman" w:hAnsi="Times New Roman" w:cs="Times New Roman"/>
          <w:sz w:val="24"/>
          <w:szCs w:val="24"/>
        </w:rPr>
        <w:t> nedoplatek na poplatku nebo na příslušenství poplatku vznikl do 30. 9. 2022</w:t>
      </w:r>
    </w:p>
    <w:p w14:paraId="0622D3E0" w14:textId="77777777" w:rsidR="005C6FAA" w:rsidRPr="009C6946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6946">
        <w:rPr>
          <w:rFonts w:ascii="Times New Roman" w:hAnsi="Times New Roman" w:cs="Times New Roman"/>
          <w:sz w:val="24"/>
          <w:szCs w:val="24"/>
        </w:rPr>
        <w:t> každý jednotlivý nedoplatek musí být menší než 200 Kč</w:t>
      </w:r>
    </w:p>
    <w:p w14:paraId="0126E064" w14:textId="77777777" w:rsidR="005C6FAA" w:rsidRPr="009C6946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6946">
        <w:rPr>
          <w:rFonts w:ascii="Times New Roman" w:hAnsi="Times New Roman" w:cs="Times New Roman"/>
          <w:sz w:val="24"/>
          <w:szCs w:val="24"/>
        </w:rPr>
        <w:t> tyto bagatelní nedoplatky v součtu u jednoho správce poplatku nesmí</w:t>
      </w:r>
    </w:p>
    <w:p w14:paraId="4B7B0FA7" w14:textId="77777777" w:rsidR="005C6FAA" w:rsidRPr="009C6946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6946">
        <w:rPr>
          <w:rFonts w:ascii="Times New Roman" w:hAnsi="Times New Roman" w:cs="Times New Roman"/>
          <w:sz w:val="24"/>
          <w:szCs w:val="24"/>
        </w:rPr>
        <w:t>přesáhnout 1 000 Kč.</w:t>
      </w:r>
    </w:p>
    <w:p w14:paraId="4B1463C4" w14:textId="77777777" w:rsidR="005C6FAA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44434C" w14:textId="77777777" w:rsidR="005C6FAA" w:rsidRPr="009C6946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6946">
        <w:rPr>
          <w:rFonts w:ascii="Times New Roman" w:hAnsi="Times New Roman" w:cs="Times New Roman"/>
          <w:sz w:val="24"/>
          <w:szCs w:val="24"/>
        </w:rPr>
        <w:t>Jestliže některá z těchto podmínek není splněna (například součet bagatelních</w:t>
      </w:r>
    </w:p>
    <w:p w14:paraId="1DD6A66F" w14:textId="77777777" w:rsidR="005C6FAA" w:rsidRPr="009C6946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6946">
        <w:rPr>
          <w:rFonts w:ascii="Times New Roman" w:hAnsi="Times New Roman" w:cs="Times New Roman"/>
          <w:sz w:val="24"/>
          <w:szCs w:val="24"/>
        </w:rPr>
        <w:t>nedoplatků dlužníka v evidenci poplatků přesahuje částku 1 000 Kč), nemůže správce</w:t>
      </w:r>
    </w:p>
    <w:p w14:paraId="4EBBB269" w14:textId="77777777" w:rsidR="005C6FAA" w:rsidRPr="009C6946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6946">
        <w:rPr>
          <w:rFonts w:ascii="Times New Roman" w:hAnsi="Times New Roman" w:cs="Times New Roman"/>
          <w:sz w:val="24"/>
          <w:szCs w:val="24"/>
        </w:rPr>
        <w:t>poplatku podle § 11 daňového milostivého léta postupovat a z moci úřední</w:t>
      </w:r>
    </w:p>
    <w:p w14:paraId="11B847EE" w14:textId="77777777" w:rsidR="005C6FAA" w:rsidRDefault="005C6FAA" w:rsidP="005C6F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6946">
        <w:rPr>
          <w:rFonts w:ascii="Times New Roman" w:hAnsi="Times New Roman" w:cs="Times New Roman"/>
          <w:sz w:val="24"/>
          <w:szCs w:val="24"/>
        </w:rPr>
        <w:t>zaznamenat v evidenci poplatků poplatkovému subjektu zánik těchto nedoplatků.</w:t>
      </w:r>
    </w:p>
    <w:p w14:paraId="29B8A3F9" w14:textId="77777777" w:rsidR="0067718B" w:rsidRDefault="0067718B"/>
    <w:sectPr w:rsidR="006771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22AF4"/>
    <w:multiLevelType w:val="hybridMultilevel"/>
    <w:tmpl w:val="FC40BFCA"/>
    <w:lvl w:ilvl="0" w:tplc="D6FE5C20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2B5F56"/>
    <w:multiLevelType w:val="hybridMultilevel"/>
    <w:tmpl w:val="5B44A73A"/>
    <w:lvl w:ilvl="0" w:tplc="D6FE5C20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504463"/>
    <w:multiLevelType w:val="hybridMultilevel"/>
    <w:tmpl w:val="A31262A8"/>
    <w:lvl w:ilvl="0" w:tplc="D6FE5C20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711847">
    <w:abstractNumId w:val="1"/>
  </w:num>
  <w:num w:numId="2" w16cid:durableId="185603479">
    <w:abstractNumId w:val="0"/>
  </w:num>
  <w:num w:numId="3" w16cid:durableId="1265580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FAA"/>
    <w:rsid w:val="005C6FAA"/>
    <w:rsid w:val="0067718B"/>
    <w:rsid w:val="00AB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B456B"/>
  <w15:chartTrackingRefBased/>
  <w15:docId w15:val="{844E39CF-8A90-4E9A-858C-4A3536E8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C6FAA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C6F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428</Words>
  <Characters>2527</Characters>
  <Application>Microsoft Office Word</Application>
  <DocSecurity>0</DocSecurity>
  <Lines>21</Lines>
  <Paragraphs>5</Paragraphs>
  <ScaleCrop>false</ScaleCrop>
  <Company>HP Inc.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Popelková, Dana</dc:creator>
  <cp:keywords/>
  <dc:description/>
  <cp:lastModifiedBy>Popelková, Dana</cp:lastModifiedBy>
  <cp:revision>1</cp:revision>
  <dcterms:created xsi:type="dcterms:W3CDTF">2023-09-11T12:40:00Z</dcterms:created>
  <dcterms:modified xsi:type="dcterms:W3CDTF">2023-09-11T12:41:00Z</dcterms:modified>
</cp:coreProperties>
</file>